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left="10" w:right="54" w:hanging="1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KLAUZULA INFORMACYJNA O PRZETWARZANIU DANYCH OSOBOWYCH </w:t>
      </w:r>
    </w:p>
    <w:p>
      <w:pPr>
        <w:pStyle w:val="Normal"/>
        <w:spacing w:lineRule="auto" w:line="259" w:before="0" w:after="0"/>
        <w:ind w:left="10" w:right="53" w:hanging="1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PODOPIECZNYCH, ICH PRZEDSTAWICIELI, KLIENTÓW I INNYCH OSÓB FIZYCZNYCH W CENTRUM OPIEKUŃCZO – MIESZKALNYM W WOLI MAŁEJ</w:t>
      </w:r>
    </w:p>
    <w:p>
      <w:pPr>
        <w:pStyle w:val="Normal"/>
        <w:spacing w:lineRule="auto" w:line="259" w:before="0" w:after="0"/>
        <w:ind w:left="0" w:hanging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  <w:t xml:space="preserve"> </w:t>
      </w:r>
    </w:p>
    <w:p>
      <w:pPr>
        <w:pStyle w:val="Normal"/>
        <w:ind w:left="0" w:right="37" w:hang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Centrum Opiekuńczo – Mieszkalne w Woli Małej (COM) przetwarza Pani/Pana dane osobowe w zbiorach danych wynikających z obowiązku ich prowadzenia na mocy przepisów prawa lub udzielonej zgody. W związku z tym: </w:t>
      </w:r>
    </w:p>
    <w:p>
      <w:pPr>
        <w:pStyle w:val="Normal"/>
        <w:numPr>
          <w:ilvl w:val="0"/>
          <w:numId w:val="1"/>
        </w:numPr>
        <w:ind w:left="693" w:right="37" w:hanging="34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Administratorem Danych jest: Centrum Opiekuńczo – Mieszkalne w Woli Małej, Wola Mała 93, 37- 100 Łańcut, tel.: 17 771 58 58,                                                           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e-mail: biuro@com-gminaczarna.pl</w:t>
      </w:r>
    </w:p>
    <w:p>
      <w:pPr>
        <w:pStyle w:val="Normal"/>
        <w:numPr>
          <w:ilvl w:val="0"/>
          <w:numId w:val="1"/>
        </w:numPr>
        <w:ind w:left="693" w:right="37" w:hanging="34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każdej sprawie dotyczącej Państwa danych osobowych można się skontaktować z Inspektorem Ochrony Danych za pośrednictwem adresu e-mail, pisząc pod adres e-mail:</w:t>
      </w:r>
      <w:r>
        <w:rPr>
          <w:rFonts w:ascii="Cambria" w:hAnsi="Cambria"/>
          <w:color w:val="FF0000"/>
          <w:sz w:val="24"/>
          <w:szCs w:val="24"/>
        </w:rPr>
        <w:t xml:space="preserve"> </w:t>
      </w:r>
      <w:r>
        <w:rPr>
          <w:rFonts w:ascii="Cambria" w:hAnsi="Cambria"/>
          <w:color w:val="auto"/>
          <w:sz w:val="24"/>
          <w:szCs w:val="24"/>
        </w:rPr>
        <w:t xml:space="preserve">iod@cuwczarna.pl </w:t>
      </w:r>
    </w:p>
    <w:p>
      <w:pPr>
        <w:pStyle w:val="Normal"/>
        <w:numPr>
          <w:ilvl w:val="0"/>
          <w:numId w:val="1"/>
        </w:numPr>
        <w:ind w:left="693" w:right="37" w:hanging="34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Podstawą prawną przetwarzania danych osobowych znajdujących się w zbiorach danych przetwarzanych przez COM jest art. 6 ust 1 lit. a) i c ) oraz art. 9 ust.2 lit g) Rozporządzenia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danych). Oznacza to, że Pani/Pana dane będą przetwarzane w celu wypełnienia obowiązku prawnego ciążącego na administratorze danych, oraz w przypadku przetwarzania danych osobowych  w zakresie wizerunku na podstawie zgody. </w:t>
      </w:r>
    </w:p>
    <w:p>
      <w:pPr>
        <w:pStyle w:val="Normal"/>
        <w:numPr>
          <w:ilvl w:val="0"/>
          <w:numId w:val="1"/>
        </w:numPr>
        <w:ind w:left="693" w:right="37" w:hanging="34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Pani/Pana dane mogą być przekazywane jedynie podmiotom mającym podstawę prawną otrzymania takich informacji .  </w:t>
      </w:r>
    </w:p>
    <w:p>
      <w:pPr>
        <w:pStyle w:val="Normal"/>
        <w:numPr>
          <w:ilvl w:val="0"/>
          <w:numId w:val="1"/>
        </w:numPr>
        <w:ind w:left="693" w:right="37" w:hanging="34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Dane osobowe będą przetwarzane przez czas wskazany w przepisach prawa ze szczególnym uwzględnieniem ustawy z dnia 14 lipca 1983 r. o narodowym zasobie archiwalnym i archiwach. </w:t>
      </w:r>
    </w:p>
    <w:p>
      <w:pPr>
        <w:pStyle w:val="Normal"/>
        <w:numPr>
          <w:ilvl w:val="0"/>
          <w:numId w:val="1"/>
        </w:numPr>
        <w:ind w:left="693" w:right="37" w:hanging="34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Przysługuje Pani/Panu prawo dostępu do tych danych i ich sprostowania, ograniczenia przetwarzania  a także prawo wniesienia skargi do Prezesa Urzędu Ochrony Danych Osobowych gdy uzna Pani/Pan, iż przetwarzanie danych osobowych narusza przepisy prawa. W przypadku przetwarzania danych osobowych na podstawie zgody przysługuje Pani/Panu prawo cofnięcia zgody w dowolnym monecie bez wpływu na zgodność przetwarzania, którego dokonano na podstawie zgody przed jej cofnięciem </w:t>
      </w:r>
    </w:p>
    <w:p>
      <w:pPr>
        <w:pStyle w:val="Normal"/>
        <w:numPr>
          <w:ilvl w:val="0"/>
          <w:numId w:val="1"/>
        </w:numPr>
        <w:spacing w:before="0" w:after="194"/>
        <w:ind w:left="693" w:right="37" w:hanging="34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Pani/Pana dane nie będą podlegały automatyzacji podejmowania   decyzji oraz nie będą profilowane,  a także nie są przekazywane do państw trzecich. </w:t>
      </w:r>
    </w:p>
    <w:p>
      <w:pPr>
        <w:pStyle w:val="Normal"/>
        <w:tabs>
          <w:tab w:val="center" w:pos="708" w:leader="none"/>
          <w:tab w:val="center" w:pos="1416" w:leader="none"/>
          <w:tab w:val="center" w:pos="2124" w:leader="none"/>
          <w:tab w:val="center" w:pos="2833" w:leader="none"/>
          <w:tab w:val="center" w:pos="3541" w:leader="none"/>
          <w:tab w:val="center" w:pos="4249" w:leader="none"/>
          <w:tab w:val="center" w:pos="5693" w:leader="none"/>
        </w:tabs>
        <w:spacing w:lineRule="auto" w:line="259" w:before="0" w:after="173"/>
        <w:ind w:left="-15" w:hanging="0"/>
        <w:jc w:val="left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p>
      <w:pPr>
        <w:pStyle w:val="Normal"/>
        <w:spacing w:before="0" w:after="34"/>
        <w:rPr>
          <w:rFonts w:ascii="Cambria" w:hAnsi="Cambria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9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0a70"/>
    <w:pPr>
      <w:widowControl/>
      <w:bidi w:val="0"/>
      <w:spacing w:lineRule="auto" w:line="254" w:before="0" w:after="34"/>
      <w:ind w:left="370" w:hanging="370"/>
      <w:jc w:val="both"/>
    </w:pPr>
    <w:rPr>
      <w:rFonts w:ascii="Calibri" w:hAnsi="Calibri" w:eastAsia="Calibri" w:cs="Calibri"/>
      <w:color w:val="000000"/>
      <w:kern w:val="0"/>
      <w:sz w:val="20"/>
      <w:szCs w:val="22"/>
      <w:lang w:eastAsia="pl-PL" w:val="pl-PL" w:bidi="ar-SA"/>
    </w:rPr>
  </w:style>
  <w:style w:type="paragraph" w:styleId="Nagwek1">
    <w:name w:val="Heading 1"/>
    <w:next w:val="Normal"/>
    <w:link w:val="Nagwek1Znak"/>
    <w:uiPriority w:val="9"/>
    <w:qFormat/>
    <w:rsid w:val="006e0a70"/>
    <w:pPr>
      <w:keepNext w:val="true"/>
      <w:keepLines/>
      <w:widowControl/>
      <w:bidi w:val="0"/>
      <w:spacing w:lineRule="auto" w:line="259" w:before="0" w:after="173"/>
      <w:ind w:left="10" w:right="54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6e0a70"/>
    <w:rPr>
      <w:rFonts w:ascii="Calibri" w:hAnsi="Calibri" w:eastAsia="Calibri" w:cs="Calibri"/>
      <w:b/>
      <w:color w:val="00000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LibreOffice/7.3.2.2$Windows_X86_64 LibreOffice_project/49f2b1bff42cfccbd8f788c8dc32c1c309559be0</Application>
  <AppVersion>15.0000</AppVersion>
  <Pages>1</Pages>
  <Words>322</Words>
  <Characters>1979</Characters>
  <CharactersWithSpaces>2379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2022-05-27T05:34:00Z</dcterms:created>
  <dc:creator>Jacek</dc:creator>
  <dc:description/>
  <dc:language>pl-PL</dc:language>
  <cp:lastModifiedBy>Dyrektor</cp:lastModifiedBy>
  <dcterms:modified xsi:type="dcterms:W3CDTF">2022-06-02T07:34:00Z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